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F" w:rsidRPr="001F0221" w:rsidRDefault="00D979CF" w:rsidP="00D979CF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F0221">
        <w:rPr>
          <w:rFonts w:ascii="TH SarabunIT๙" w:hAnsi="TH SarabunIT๙" w:cs="TH SarabunIT๙"/>
          <w:b/>
          <w:bCs/>
          <w:sz w:val="36"/>
          <w:szCs w:val="36"/>
          <w:cs/>
        </w:rPr>
        <w:t>กฎหมายประกันสังคม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กฎหมายประกันสังคม เป็นกฎหมายที่กำหนดการให้หลักประกันแก่บุคคลในสังคมที่มีปัญหา หรือความเดือดร้อนทางด้านการเงิน เนื่องจากการประสบเคราะห์ภัย หรือมีเหตุการณ์อันทำให้เกิดปัญหาในการดำรงชีพ ซึ่งต้องการได้รับความช่วยเหลือ ในลักษณะเฉลี่ยความเสี่ยง เฉลี่ยทุกข์สุขร่วมกันระหว่างประโยชน์ในสังคมโดยการรวบรวมเงินเข้าเป็นกองทุนและจ่ายช่วยเหลือนั้นก็คือ ผู้ที่ส่งเงินสมทบเข้ากองทุนที่ได้ปฏิบัติตามเงื่อนไขอันก่อให้เกิดสิทธิที่จะได้รับความคุ้มครอง</w:t>
      </w:r>
    </w:p>
    <w:p w:rsidR="00D979CF" w:rsidRPr="001F0221" w:rsidRDefault="00D979CF" w:rsidP="00D979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ขอบเขตการใช้บังคับกฎหมายประกันสังคม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ตามพระราชบัญญัติประกันสังคม พ.ศ. ๒๕๓๓ ที่ใช้บังคับอยู่ในปัจจุบัน ได้กำหนดให้สถานประกอบกิจการที่มีลูกจ้างรวมกันตั้งแต่ ๒๐ คนขึ้นไป และนายจ้างของสถานประกอบกิจการนั้นต้องอยู่ภายใต้บังคับของกฎหมายดังกล่าว แต่เมื่อพ้นกำหนด ๓ ปี นับแต่วันที่กฎหมายนี้ใช้บังคับ คือนับแต่วันที่๒ กันยายน ๒๕๓๓ กฎหมายฉบับนี้ก็จะใช้บังคับขยายไปยังกิจการที่มีลูกจ้างตั้งแต่ ๑๐ คนขึ้นไปด้วย(มาตรา ๑๐๓) และแม้ต่อมาภายหลัง กิจการของนายจ้างมีจำนวนลูกจ้างลดลงเหลือไม่ถึงจำนวนที่กฎหมายกำหนด กิจการดังกล่าวก็ยังคงอยู่ภายใต้กฎหมายนี้ต่อไป จนกว่าจะเลิกกิจการ ลูกจ้างที่ทำงานในกิจการดังกล่าวซึ่งอยู่ฐานะเป็นผู้ประกันตนมาตั้งแต่แรกก็ยังคงเป็นผู้ประกันตนต่อไปจนกว่าจะพ้นสภาพการเป็นลูกจ้าง และลูกจ้างที่เข้าทำงานใหม่ก็ต้องเป็นผู้ประกันตนตามกฎหมายนี้ด้วย แม้ว่าจำนวนลูกจ้างรวมทั้งเก่าและใหม่แล้วจะไม่ถึง ๒๐ คนก็ตาม (มาตรา ๔๓)</w:t>
      </w:r>
    </w:p>
    <w:p w:rsidR="00D979CF" w:rsidRPr="001F0221" w:rsidRDefault="00D979CF" w:rsidP="00D979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บุคคลหรือกิจการที่กฎหมายประกันสังคมไม่ใช้บังคับ มีดังนี้</w:t>
      </w:r>
    </w:p>
    <w:p w:rsidR="00D979CF" w:rsidRPr="001F0221" w:rsidRDefault="00D979CF" w:rsidP="00D979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๑) ข้าราชการ และลูกจ้างประจำของหน่วยราชการส่วนกลาง ส่วนภูมิภาคและส่วนท้องถิ่น (มาตรา๔ (๑))</w:t>
      </w:r>
    </w:p>
    <w:p w:rsidR="00D979CF" w:rsidRPr="001F0221" w:rsidRDefault="00D979CF" w:rsidP="00D979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๒) ลูกจ้างของรัฐบาลต่างประเทศหรือองค์การระหว่างประเทศ (มาตรา ๔ (๒))</w:t>
      </w:r>
    </w:p>
    <w:p w:rsidR="00D979CF" w:rsidRPr="001F0221" w:rsidRDefault="00D979CF" w:rsidP="00D979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๓) ลูกจ้างของนายจ้างที่มีสำนักงานในประเทศและไปประจำทำงานในต่างประเทศ (มาตรา ๔ (๓))</w:t>
      </w:r>
    </w:p>
    <w:p w:rsidR="00D979CF" w:rsidRPr="001F0221" w:rsidRDefault="00D979CF" w:rsidP="00D979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๔) ครูหรือครูใหญ่ของโรงเรียนเอกชน (มาตรา ๔ (๔))</w:t>
      </w:r>
    </w:p>
    <w:p w:rsidR="00D979CF" w:rsidRPr="001F0221" w:rsidRDefault="00D979CF" w:rsidP="00D979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๕) นักเรียน นักเรียนพยาบาล นิสิตหรือนักศึกษา หรือแพทย์ฝึกหัด ซึ่งเป็นลูกจ้างของโรงเรียนหรือมหาวิทยาลัย หรือโรงพยาบาล (มาตรา ๔ (๕))</w:t>
      </w:r>
    </w:p>
    <w:p w:rsidR="00D979CF" w:rsidRPr="001F0221" w:rsidRDefault="00D979CF" w:rsidP="00D979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๖) ลูกจ้างงานบ้านอันมิได้มีการประกอบธุรกิจรวมอยู่ด้วย (มาตรา ๕)</w:t>
      </w:r>
    </w:p>
    <w:p w:rsidR="00D979CF" w:rsidRPr="001F0221" w:rsidRDefault="00D979CF" w:rsidP="00D979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๗) กิจการหรือลูกจ้างอื่นตามพระราชกฤษฎีกา (มาตรา ๔ (๖)) ซึ่งใช้บังคับตั้งแต่วันที่ ๑ ตุลาคม๒๕๓๔ อันได้แก่ ลูกจ้างของสภากาชาดไทย ลูกจ้างและพนักงานรัฐวิสาหกิจ ลูกจ้างของกิจการเพาะปลูกประมง ป่าไม้ และเลี้ยงสัตว์ ซึ่งมิใช่ลูกจ้างตลอดปี และไม่มีงานลักษณะอื่นรวมอยู่ด้วย และลูกจ้างในงานลักษณะเป็นครั้งคราว เป็นการจร หรือเป็นไปตามฤดูกาล</w:t>
      </w:r>
    </w:p>
    <w:p w:rsidR="00D979CF" w:rsidRPr="001F0221" w:rsidRDefault="00D979CF" w:rsidP="00D979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979CF" w:rsidRPr="001F0221" w:rsidRDefault="00D979CF" w:rsidP="00D979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ผู้ประกันตน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ลูกจ้างซึ่งมีฐานะเป็นผู้ประกันตน ก็คือ บุคคลที่สมัครเข้าทำงานในสถานประกอบกิจการที่มีลูกจ้างรวมกันตั้งแต่ ๒๐ คนขึ้นไป โดยกฎหมายประกันสังคมบังคับให้ลูกจ้างดังกล่าวต้องจ่ายเงินสมทบเข้ากองทุนประกันสังคม ซึ่งนายจ้างจะเป็นผู้หักเงินค่าจ้างทุกครั้งที่มีการจ่ายค่าจ้างและนำส่งเข้ากองทุนประกันสังคมเป็นเงินสมทบส่วนของลูกจ้าง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ส่วนผู้ประกอบอาชีพอิสระและบุคคลอื่นที่ไม่ใช่ลูกจ้างอาจสมัครเข้าเป็นผู้ประกันตนได้ โดยแสดงความจำนงต่อสำนักงานประกันสังคม แต่ในปัจจุบันจะยังสมัครไม่ได้ ต้องรอให้มีการตราพระราชกฤษฎีกาซึ่งจะมีภายใน ๔ ปีนับแต่วันที่พระราชบัญญัติประกันสังคม พ.ศ. ๒๕๓๓ ใช้บังคับ นั่นคือภายในวันที่ ๒กันยายน ๒๕๓๗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ลูกจ้างจะไม่เป็นผู้ประกันตนอีกต่อไป ถ้าลูกจ้างตายหรือสิ้นสภาพการเป็นลูกจ้าง เมื่อสัญญาจ้างแรงงานระงับ เมื่อสิ้นสภาพการเป็นผู้ประกันตนแล้ว บุคคลที่เคยเป็นลูกจ้างนั้นก็หลุดพ้นจากภาระการจ่ายเงินสมทบเข้ากองทุนประกันสังคม และไม่มีสิทธิรับประโยชน์ทดแทนซึ่งเป็นความช่วยเหลือจากกองทุนประกันสังคมได้อีกต่อไป เว้นแต่จะเป็นการประกันสังคมประเภทประสบอันตรายหรือเจ็บป่วยนอกงาน หรือคลอดบุตร ซึ่งบุคคลนั้นได้ส่งเงินสมทบมาครบเงื่อนไขที่จะก่อให้เกิดสิทธิรับประโยชน์ทดแทนแล้ว เมื่อพ้นสภาพการเป็นลูกจ้างก็ยังคงมีสิทธิได้รับประโยชน์ทดแทนในการรับบริการทางการแพทย์ต่อไปอีก ๖ เดือนนับจากวันสิ้นสภาพการเป็นลูกจ้าง (มาตรา ๓๘ วรรคท้าย)</w:t>
      </w:r>
    </w:p>
    <w:p w:rsidR="00D979CF" w:rsidRPr="001F0221" w:rsidRDefault="00D979CF" w:rsidP="00D979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หน้าที่ของนายจ้าง</w:t>
      </w:r>
    </w:p>
    <w:p w:rsidR="00D979CF" w:rsidRPr="001F0221" w:rsidRDefault="00D979CF" w:rsidP="00874A1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นายจ้าง หมายถึง ผู้ซึ่งรับลูกจ้างเข้าทำงานโดยจ่ายค่าจ้าง และผู้ซึ่งได้รับมอบหมายให้ทำงานแทนนายจ้างในกรณีที่นายจ้างเป็นนิติบุคคล เช่น บริษัทจำกัด หรือห้างหุ้นส่วนต่าง ๆ นายจ้างหมายความรวมถึงผู้มีอำนาจกระทำการแทนนิติบุคคล และผู้ซึ่งได้รับมอบหมายจากผู้มีอำนาจกระทำการแทนนิติบุคคลให้ทำการแทนด้วย นอกจากนั้นผู้ประกอบกิจการที่จ้างโดยวิธีเหมาค่าแรงมอบให้แก่บุคคลหนึ่งบุคคลใดรับช่วงไปควบคุมดูแลการทำงานและรับผิดชอบจ่ายค่าจ้างให้แก่ลูกจ้างอีกทอดหนึ่ง หรือมอบหมายให้บุคคลหนึ่งบุคคลใดเป็นผู้จัดการหาลูกจ้างมาทำงาน อันมิใช่การประกอบธุรกิจจัดหางาน โดยการทำงานนั้นเป็นส่วนหนึ่งส่วนใดในกระบวนการผลิตหรือธุรกิจซึ่งกระทำในสถานประกอบกิจการ หรือสถานที่ทำงานของผู้ประกอบ</w:t>
      </w:r>
      <w:r w:rsidR="00874A17" w:rsidRPr="001F0221">
        <w:rPr>
          <w:rFonts w:ascii="TH SarabunIT๙" w:hAnsi="TH SarabunIT๙" w:cs="TH SarabunIT๙"/>
          <w:sz w:val="32"/>
          <w:szCs w:val="32"/>
          <w:cs/>
        </w:rPr>
        <w:t>กิ</w:t>
      </w:r>
      <w:r w:rsidRPr="001F0221">
        <w:rPr>
          <w:rFonts w:ascii="TH SarabunIT๙" w:hAnsi="TH SarabunIT๙" w:cs="TH SarabunIT๙"/>
          <w:sz w:val="32"/>
          <w:szCs w:val="32"/>
          <w:cs/>
        </w:rPr>
        <w:t>จการ และเครื่องมือสำคัญสำหรับใช้งาน ผู้ประกอบกิจการเป็นผู้จัดหาลูกจ้างกฎหมายกำหนดให้มีฐานะเป็นนายจ้างด้วย (มาตรา ๓๕)</w:t>
      </w:r>
    </w:p>
    <w:p w:rsidR="00D979CF" w:rsidRPr="001F0221" w:rsidRDefault="00D979CF" w:rsidP="00874A1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กฎหมายประกันสังคมฉบับที่ใช้บังคับอยู่ในปัจจุบันได้กำหนดให้นายจ้างต้องมีหน้าที่ดังนี้</w:t>
      </w:r>
    </w:p>
    <w:p w:rsidR="00D979CF" w:rsidRPr="001F0221" w:rsidRDefault="00D979CF" w:rsidP="00874A1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 xml:space="preserve">๑) ยื่นแบบรายการแสดงรายชื่อลูกจ้าง อัตราค่าจ้าง เลขประจำตัวประชาชนของลูกจ้าง จำนวนลูกจ้างชาย - หญิง จำนวนรวมของลูกจ้าง (กรณีมีลูกจ้างประจำทำงานท้องที่อื่นนอกจากสำนักงานใหญ่นายจ้างต้องแยกรายชื่อลูกจ้างตามท้องที่ที่ลูกจ้างทำงานด้วย) โดยกรอกข้อความในแบบ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สปส.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๑ - ๐๒ แล้วยื่นต่อสำนักงานประกันสังคมภายใน ๓๐ วัน นับแต่วันที่ลูกจ้างนั้นเป็นผู้ประกันตน (มาตรา ๓๔) และเมื่อมีการเปลี่ยนแปลงข้อมูลเกี่ยวกับข้อความในแบบรายการที่ได้ยื่นไว้ นายจ้างก็ต้องแจ้งเป็นหนังสือต่อสำนักงานประกันสังคมขอเปลี่ยนแปลงหรือแก้ไขเพิ่มเติมรายการภายใน ๑๕ วัน นับแต่วันที่ทราบการเปลี่ยนแปลงดังกล่าว (มาตรา ๔๔) นอกจากนั้นนายจ้างต้องยื่นแบบลงทะเบียนนายจ้าง พร้อมกับการยื่นแบบรายการแสดงรายชื่อลูกจ้างด้วยตามแบบ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สปส.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๑ - ๐๑ เมื่อยื่นแบบ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สปส.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๑ - ๐๑ และ </w:t>
      </w: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สปส.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 xml:space="preserve"> ๑ - ๐๒ แล้ว สำนักงานประกันสังคมก็จะออกหนังสือสำคัญแสดงการขึ้นทะเบียนประกันสังคมให้แก่นายจ้างและออกบัตรประกันสังคมให้แก่ลูกจ้าง (มาตรา ๓๖) กรณีฝ่าฝืนหน้าที่นี้โดยเจตนาหรือกรอกข้อความอันเป็นเท็จ นายจ้างมีความรับผิดต้องระวางโทษจำคุกไม่เกิน ๑ ปี หรือปรับไม่เกิน ๓๐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๐๐๐ บาท หรือทั้งจำทั้งปรับ และถ้าเป็นความผิดต่อเนื่อง จะมีโทษปรับอีกวันละไม่เกิน ๕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๐๐๐ บาท ตลอดระยะเวลาที่ฝ่าฝืน (มาตรา ๙๖)</w:t>
      </w:r>
    </w:p>
    <w:p w:rsidR="00D979CF" w:rsidRPr="001F0221" w:rsidRDefault="00D979CF" w:rsidP="00874A1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๒) จ่ายเงินสมทบเข้ากองทุนประกันสังคมร่วมกับผู้ประกันตนหรือลูกจ้างและรัฐบาลฝ่ายละเท่าๆกัน ตามอัตราที่กำหนดในกฎกระทรวง แต่ไม่เกินร้อยละ ๑.๕ ของค่าจ้างสำหรับการประกันกรณีประสบอันตรายหรือ</w:t>
      </w: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เจ็บป่วยนอกงาน คลอดบุตร ทุพพลภาพ และตาย ไม่เกินร้อยละ ๓ สำหรับการประกันกรณีสงเคราะห์บุตรและชราภาพ และไม่เกินร้อยละ ๕ สำหรับกรณีประกันการว่างงาน (มาตร ๔๖) โดยการคำนวณเงินสมทบให้คำนวณค่าจ้างเป็นรายวัน หากลูกจ้างรายใดมีค่าจ้างเกินวันละ ๕๐๐ บาท ก็ให้คิดค่าจ้างสูงสุดเพียงวันละ ๕๐๐ บาท ถ้าลูกจ้างทำงานกับนายจ้างหลายราย นายจ้างแต่ละรายต้องจ่ายเงินสมทบตามอัตราค่าจ้างที่จ่ายให้แก่ลูกจ้างของตน โดยเป็นหน้าที่ของนายจ้างทุกรายที่ต้องทำแยกต่างหากจากกันนอกจากนั้นกรณีมีการจ้างเหมาช่วง ผู้รับเหมาช่วงถัดขึ้นไปจากนายจ้างและผู้รับเหมาชั้นต้นต้องร่วมรับผิดกับนายจ้างในเงินสมทบซึ่งนายจ้างมีหน้าที่ต้องจ่ายด้วย (มาตรา ๕๒)</w:t>
      </w:r>
    </w:p>
    <w:p w:rsidR="00D979CF" w:rsidRPr="001F0221" w:rsidRDefault="00D979CF" w:rsidP="00874A1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๓) หักค่าจ้างของผู้ประกันตนที่เป็นลูกจ้างตามจำนวนที่จะต้องเป็นเงินสมทบในส่วนของลูกจ้างและนำส่งสำนักงานประกันสังคมภายในวันที่ ๑๕ ของเดือนถัดจากเดือนที่มีการหักเงินสมทบ (มาตรา ๔๗)พร้อมยื่นแบบรายการแสดงการส่งเงินสมทบ กรณีที่นายจ้างไม่นำส่งหรือนำส่งล่าช้าก็ไม่เป็นการตัดสิทธิของลูกจ้าง ซึ่งเป็นผู้ประกันตนที่จะพึงได้รับความช่วยเหลือจากกองทุนประกันสังคมในรูปของประโยชน์ทดแทนโดยถือเสมือนหนึ่งว่าผู้ประกันตนได้ส่งเงินสมทบแล้ว (มาตรา ๔๙ วรรค ๒) นายจ้างที่ฝ่าฝืนหน้าที่จ่ายเงินสมทบหรือไม่นำส่งเงินสมทบ มีความรับผิดในเงินเพิ่มอัตราร้อยละ ๒ ต่อเดือนของจำนวนเงินสมทบที่ยังไม่ได้นำส่งหรือที่ยังขาดอยู่ นับจากวันที่ต้องนำส่ง เศษของเดือนถ้าถึง ๑๕ วันหรือกว่านั้น ให้นับเป็นหนึ่งเดือน ถ้าน้อยกว่าก็ให้ปัดทิ้ง (มาตรา ๔๙ วรรค ๑)</w:t>
      </w:r>
    </w:p>
    <w:p w:rsidR="00D979CF" w:rsidRPr="001F0221" w:rsidRDefault="00D979CF" w:rsidP="00874A1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๔) จัดให้มีทะเบียนผู้ประกันตนและเก็บรักษาไว้ ณ สถานที่ทำงานของนายจ้างสำหรับให้พนักงานเจ้าหน้าที่สามารถตรวจควบคุมได้ (มาตรา ๘๔) ถ้านายจ้างฝ่าฝืนหน้าที่นี้ มีความรับผิดต้องระวางโทษจำคุกไม่เกิน ๑ เดือน หรือปรับไม่เกิน ๑๐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๐๐๐ บาท หรือทั้งจำทั้งปรับ (มาตรา ๙๙)</w:t>
      </w:r>
    </w:p>
    <w:p w:rsidR="00D979CF" w:rsidRPr="001F0221" w:rsidRDefault="00D979CF" w:rsidP="00874A1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กรณีนายจ้างเป็นนิติบุคคล และนิติบุคคลกระทำผิดและถูกลงโทษตามกฎหมายประกันสังคมดังกล่าว กฎหมายให้ถือว่าผู้แทนนิติบุคคล กรรมการทุกคนและผู้รับผิดชอบในการดำเนินการของนิติบุคคลนั้นต้องระวางโทษเช่นเดียวกับนิติบุคคลนั้นด้วย เว้นแต่จะพิสูจน์ได้ว่าตนมิได้รู้เห็นเป็นใจในการกระทำผิดนั้น หรือได้จัดการตามสมควรเพื่อป้องกันมิให้เกิดความผิดนั้นแล้ว (มาตรา ๑๐๑)</w:t>
      </w:r>
    </w:p>
    <w:p w:rsidR="00D979CF" w:rsidRPr="001F0221" w:rsidRDefault="00D979CF" w:rsidP="00874A1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เงินสมทบ</w:t>
      </w:r>
    </w:p>
    <w:p w:rsidR="00D979CF" w:rsidRPr="001F0221" w:rsidRDefault="00D979CF" w:rsidP="00874A1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เงินสมทบ หมายถึง เงินที่นายจ้าง ลูกจ้าง และรัฐบาล หรือเงินที่ผู้ประกันตนและรัฐบาลร่วมกันจ่ายสมทบเข้ากองทุนประกันสังคม เพื่อจ่ายเป็นประโยชน์ทดแทนให้แก่ผู้ประกันตนหรือผู้มีสิทธิรับประโยชน์ทดแทน เมื่อเกิดเคราะห์ภัยหรือประสบความเดือดร้อนและเข้าเงื่อนไขตามที่กฎหมายกำหนด โดยอัตราเงินสมทบในปัจจุบันเป็นดังที่กล่าวมาแล้วในหน้าที่จ่ายเงินสมทบของนายจ้าง แต่นายจ้างที่จัดสวัสดิการให้แก่ลูกจ้างสูงกว่าที่กฎหมายกำหนด สามารถขอลดส่วนอัตราเงินสมทบได้ทั้งของนายจ้างและลูกจ้าง โดยนำระเบียบข้อบังคับเกี่ยวกับการทำงาน สัญญาจ้างแรงงาน หรือข้อตกลงเกี่ยวกับสภาพการจ้าง ซึ่งกำหนดให้สวัสดิการที่สูงกว่านั้นไปแสดงต่อคณะกรรมการประกันสังคม โดยมีหลักเกณฑ์การขอลดส่วนอัตราเงินสมทบดังนี้</w:t>
      </w:r>
    </w:p>
    <w:p w:rsidR="00D979CF" w:rsidRPr="001F0221" w:rsidRDefault="00D979CF" w:rsidP="00874A1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๑) นายจ้างได้จัดสวัสดิการเกี่ยวกับการประกันอันตรายหรือเจ็บป่วยนอกงาน หรือทุพพลภาพ หรือตาย หรือคลอดบุตร หรือสงเคราะห์บุตร หรือชราภาพ หรือว่างงานให้แก่ลูกจ้างไว้แล้ว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๒) เป็นการจัดสวัสดิการไว้ก่อนวันที่กฎหมายประกันสังคมฉบับปัจจุบันใช้บังคับ</w:t>
      </w:r>
    </w:p>
    <w:p w:rsidR="00D979CF" w:rsidRPr="001F0221" w:rsidRDefault="00D979CF" w:rsidP="00874A1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๓) สวัสดิการที่จัดไว้นั้นให้ประโยชน์แก่ลูกจ้างสูงกว่าประโยชน์ทดแทนที่ลูกจ้างมีสิทธิตามกฎหมายประกันสังคม</w:t>
      </w:r>
    </w:p>
    <w:p w:rsidR="00D979CF" w:rsidRPr="001F0221" w:rsidRDefault="00D979CF" w:rsidP="00874A1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๔) ต้องระบุให้สวัสดิการดังกล่าวไว้ในระเบียบข้อบังคับเกี่ยวกับการทำงาน สัญญาจ้างแรงงานหรือข้อตกลงเกี่ยวกับสภาพการจ้าง</w:t>
      </w:r>
    </w:p>
    <w:p w:rsidR="00D979CF" w:rsidRPr="001F0221" w:rsidRDefault="00D979CF" w:rsidP="00874A1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เมื่อมีการนำส่งเงินสมทบเรียบร้อยแล้ว ผู้ประกันตนมีสิทธินำจำนวนเงินสมทบที่จ่ายไปนั้นมาหักลดหย่อนในการคำนวณภาษีเงินได้และนายจ้างก็สามารถนำจำนวนเงินสมทบที่ตนจ่ายมาหักเป็นค่าใช้จ่าย หรือรายจ่ายของนายจ้างก่อนนำมาคำนวณภาษีได้</w:t>
      </w:r>
    </w:p>
    <w:p w:rsidR="00D979CF" w:rsidRPr="001F0221" w:rsidRDefault="00D979CF" w:rsidP="00874A1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ประโยชน์ทดแทน</w:t>
      </w:r>
    </w:p>
    <w:p w:rsidR="00D979CF" w:rsidRPr="001F0221" w:rsidRDefault="00D979CF" w:rsidP="00874A1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ประโยชน์ทดแทน หมายถึง ความช่วยเหลือที่ให้แก่ผู้ประกันตน หรือผู้มีสิทธิ เมื่อผู้ประกันตนประสบเคราะห์ภัยหรือเดือดร้อน และปฏิบัติตามเงื่อนไขที่กฎหมายกำหนดแล้ว</w:t>
      </w:r>
    </w:p>
    <w:p w:rsidR="00D979CF" w:rsidRPr="001F0221" w:rsidRDefault="00D979CF" w:rsidP="00F027C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เงื่อนไขของสิทธิรับประโยชน์ทดแทนที่กฎหมายกำหนด มีดังนี้</w:t>
      </w:r>
    </w:p>
    <w:p w:rsidR="00D979CF" w:rsidRPr="001F0221" w:rsidRDefault="00D979CF" w:rsidP="007426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๑) เงื่อนไขเกี่ยวกับระยะเวลาการจ่ายเงินสมทบ</w:t>
      </w:r>
    </w:p>
    <w:p w:rsidR="00D979CF" w:rsidRPr="001F0221" w:rsidRDefault="00D979CF" w:rsidP="0074269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ก. ประกันอันตรายเพื่อเจ็บป่วยนอกงาน ต้องจ่ายมาแล้</w:t>
      </w:r>
      <w:r w:rsidR="0074269D" w:rsidRPr="001F0221">
        <w:rPr>
          <w:rFonts w:ascii="TH SarabunIT๙" w:hAnsi="TH SarabunIT๙" w:cs="TH SarabunIT๙"/>
          <w:sz w:val="32"/>
          <w:szCs w:val="32"/>
          <w:cs/>
        </w:rPr>
        <w:t>ว</w:t>
      </w:r>
      <w:r w:rsidRPr="001F0221">
        <w:rPr>
          <w:rFonts w:ascii="TH SarabunIT๙" w:hAnsi="TH SarabunIT๙" w:cs="TH SarabunIT๙"/>
          <w:sz w:val="32"/>
          <w:szCs w:val="32"/>
          <w:cs/>
        </w:rPr>
        <w:t>ไม่น้อยกว่า ๙๐ วัน ภายในระยะเวลา ๑๕ เดือน ก่อนรับบริการทางการแพทย์</w:t>
      </w:r>
    </w:p>
    <w:p w:rsidR="00D979CF" w:rsidRPr="001F0221" w:rsidRDefault="00D979CF" w:rsidP="0074269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ข. คลอดบุตร ต้องจ่ายมาแล้วไม่น้อยกว่า ๒๑๐ วัน ภายในระยะเวลา ๑๕ เดือน ก่อนรับบริการทางการแพทย์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ค. ทุพพลภาพ ต้องจ่ายมาแล้วไม่น้อยกว่า ๙๐ วัน ภายในระยะเวลา ๑๕ เดือน ก่อนทุพพลภาพ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ง. ตาย ต้องจ่ายมาแล้วไม่น้อยกว่า ๓๐ วัน ภายในระยะเวลา ๖ เดือนก่อนตาย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จ. สงเคราะห์บุตร ต้องจ่ายมาแล้วไม่น้อยกว่า ๑ ปี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ฉ. ชราภาพ ต้องจ่ายมาแล้วไม่น้อยกว่า ๑๕ ปี ไม่ว่าระยะเวลานั้นจะติดต่อกันหรือไม่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ช. ว่างงาน ต้องจ่ายมาแล้วไม่น้อยกว่า ๖ เดือน ภายในระยะเวลา ๑๕ ปี ก่อนว่างงาน</w:t>
      </w:r>
    </w:p>
    <w:p w:rsidR="00D979CF" w:rsidRPr="001F0221" w:rsidRDefault="0074269D" w:rsidP="007426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๒)</w:t>
      </w:r>
      <w:r w:rsidR="00D979CF" w:rsidRPr="001F0221">
        <w:rPr>
          <w:rFonts w:ascii="TH SarabunIT๙" w:hAnsi="TH SarabunIT๙" w:cs="TH SarabunIT๙"/>
          <w:sz w:val="32"/>
          <w:szCs w:val="32"/>
          <w:cs/>
        </w:rPr>
        <w:t xml:space="preserve"> เงื่อนไขอื่น ๆ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ก. คลอดบุตร มีสิทธิรับประโยชน์ทดแทนไม่เกิน ๒ ครั้ง สำหรับผู้ประกันตนหรือคู่สมรส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ข. สงเคราะห์บุตร มีสิทธิรับประโยชน์ทดแทนสำหรับจำนวนบุตร ไม่เกิน ๒ คน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ค. ชราภาพ ผู้ประกันตนต้องมีอายุครบ ๕๕ ปีบริบูรณ์ขึ้นไป</w:t>
      </w:r>
    </w:p>
    <w:p w:rsidR="00D979CF" w:rsidRPr="001F0221" w:rsidRDefault="00D979CF" w:rsidP="0074269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ง. ว่างงาน ผู้ประกันตนต้องมีความสามารถในการทำงาน พร้อมที่จะทำงานที่เหมาะสมตามที่จัดหาให้หรือไม่ปฏิเสธการฝึกงาน และได้ขึ้นทะเบียนไว้ที่สำนักจัดหางานของรัฐโดยต้องไปรายงานตัวไม่น้อยกว่าเดือนละ ๑ ครั้ง และผู้ประกันตนว่างงานโดยมิได้ถูกจ้างเนื่องจากทุจริตต่อหน้าที่หรือกระทำความผิดอาญาโดยเจตนาต่อนายจ้าง หรือจงใจทำให้นายจ้างได้รับความเสียหาย หรือฝ่าฝืนข้อบังคับ หรือระเบียบเกี่ยวกับการทำงาน หรือคำสั่งอันชอบด้วยกฎหมาย ในกรณีร้ายแรง หรือละทิ้งหน้าที่เป็นเวลา ๗ วันทำงานติดต่อ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F0221">
        <w:rPr>
          <w:rFonts w:ascii="TH SarabunIT๙" w:hAnsi="TH SarabunIT๙" w:cs="TH SarabunIT๙"/>
          <w:sz w:val="32"/>
          <w:szCs w:val="32"/>
          <w:cs/>
        </w:rPr>
        <w:t>นโดย</w:t>
      </w:r>
      <w:proofErr w:type="spellEnd"/>
      <w:r w:rsidRPr="001F0221">
        <w:rPr>
          <w:rFonts w:ascii="TH SarabunIT๙" w:hAnsi="TH SarabunIT๙" w:cs="TH SarabunIT๙"/>
          <w:sz w:val="32"/>
          <w:szCs w:val="32"/>
          <w:cs/>
        </w:rPr>
        <w:t>ไม่มีเหตุอันสมควร หรือประมาทเลินเล่อเป็นเหตุให้นายจ้างได้รับความเสียหายอย่างร้ายแรง หรือได้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รับโทษจำคุกตามคำพิพากษาถึงที่สุดให้จำคุก เว้นแต่เป็นโทษสำหรับความผิดที่ได้กระทำโดยประมาทหรือ</w:t>
      </w:r>
    </w:p>
    <w:p w:rsidR="00D979CF" w:rsidRPr="001F0221" w:rsidRDefault="00D979CF" w:rsidP="0074269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ความผิดลหุโทษ และผู้ประกันตนต้องมิใช่ผู้มีสิทธิได้รับประโยชน์ทดแทนกรณีชราภาพ โดยผู้ประกันตนจะมีสิทธิรับประโยชน์ทดแทนการว่างงานตั้งแต่วันที่ ๘ นับแต่วันว่างงานจากการทำงานกับนายจ้างรายสุดท้าย</w:t>
      </w:r>
    </w:p>
    <w:p w:rsidR="00D979CF" w:rsidRPr="001F0221" w:rsidRDefault="00D979CF" w:rsidP="0074269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กฎหมายกำหนดข้อยกเว้นของสิทธิรับประโยชน์ทดแทนไว้สำหรับการประกันกรณีประสบอันตรายหรือเจ็บป่วยนอกงาน ทุพพลภาพ หรือตาย นั่นคือผู้ประกันตนหรือผู้จัดการศพแล้วแต่กรณี จะไม่มีสิทธิรับประโยชน์ทดแทน ถ้าปรากฏว่าการประกันเคราะห์ภัยนั้นเกิดขึ้นเพราะเหตุที่ผู้ประกันตนหรือผู้จัดการศพจงใจก่อให้เกิดหรือยินยอมให้ผู้อื่นก่อให้เกิดขึ้น ผู้จัดการศพตามกฎหมายประกันสังคม ได้แก่บุคคลตามลำดับดังนี้ (มาตรา ๗๓)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บุคคลซึ่งผู้ประกันตนทำหนังสือระบุให้เป็นผู้จัดการศพและได้เป็นผู้จัดการศพผู้ประกันตน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คู่สมรส บิดา มารดา หรือบุตรของผู้ประกันตนที่มีหลักฐานแสดงว่าเป็นผู้จัดการศพ ผู้ประกันตน</w:t>
      </w:r>
    </w:p>
    <w:p w:rsidR="0074269D" w:rsidRPr="001F0221" w:rsidRDefault="00D979CF" w:rsidP="0074269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บุคคลอื่นที่มีหลักฐานแสดงว่าเป็นผู้จัดการศพผู้ประกันตน</w:t>
      </w:r>
    </w:p>
    <w:p w:rsidR="00D979CF" w:rsidRPr="001F0221" w:rsidRDefault="00D979CF" w:rsidP="0074269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รูปแบบของประโยชน์ทดแทนมี ๔ รูปแบบ คือ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(๑) บริการทางการแพทย์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(๒) เงินทดแทนการขาดรายได้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ค่าทำศพ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 เงินสงเคราะห์</w:t>
      </w:r>
    </w:p>
    <w:p w:rsidR="00D979CF" w:rsidRPr="001F0221" w:rsidRDefault="00D979CF" w:rsidP="0074269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b/>
          <w:bCs/>
          <w:sz w:val="32"/>
          <w:szCs w:val="32"/>
          <w:cs/>
        </w:rPr>
        <w:t>(๑) บริการทางการแพทย์</w:t>
      </w:r>
      <w:r w:rsidRPr="001F0221">
        <w:rPr>
          <w:rFonts w:ascii="TH SarabunIT๙" w:hAnsi="TH SarabunIT๙" w:cs="TH SarabunIT๙"/>
          <w:sz w:val="32"/>
          <w:szCs w:val="32"/>
          <w:cs/>
        </w:rPr>
        <w:t xml:space="preserve"> ในปัจจุบันมีโรงพยาบาลหรือสถานพยาบาลในสังกัดทั้งรัฐบาลและเอกชน ประมาณ ๑๕๐ กว่าแห่ง ลูกจ้างผู้ประกันตนที่ประสบอันตรายหรือเจ็บป่วยนอกงานมีสิทธิขอรับบริการทางการแพทย์ในรูปของเงินทดแทนค่าบริการทางการแพทย์ ดังนี้</w:t>
      </w:r>
    </w:p>
    <w:p w:rsidR="00D979CF" w:rsidRPr="001F0221" w:rsidRDefault="00D979CF" w:rsidP="0074269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ก. กรณีฉุกเฉิน ซึ่งต้องไปรับบริการทางการแพทย์จากสถานพยาบาลอื่นนอกจากที่สำนักงานประกันสังคมได้กำหนดให้สำหรับผู้ประกันตน เมื่อผู้ประกันตนต้องทดรองจ่ายไปก่อน โดยผู้ประกันตนเป็นผู้ป่วยนอก ก็สามารถเบิกคืนจากสำนักงานประกันสังคมได้ตามจำนวนที่จ่ายจริง แต่ไม่เกินครั้งละ ๒๐๐ บาท และไม่เกิน ๔๐๐ บาทต่อปี แต่ถ้าเป็นผู้ป่วยในจะสามารถเบิกคืนได้ตามจำนวนที่จ่ายจริงแต่ไม่กินครั้งละ ๓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๒๐๐ บาท และสำหรับกรณีจำเป็นต้องผ่าตัดฉุกเฉินและเป็นการผ่าตัดใหญ่ มีสิทธิเบิกคืนได้ตามจำนวนที่จ่ายจริงแต่ไม่เกินครั้ง ๑๐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D979CF" w:rsidRPr="001F0221" w:rsidRDefault="00D979CF" w:rsidP="00C36D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ข. กรณีปกติ ที่สำนักงานประกันสังคมยังไม่ได้ออกบัตรรับรองสิทธิให้ เมื่อผู้ประกันตนต้องทดรองจ่ายไป ก็สามารถเบิกคืนจากสำนักงานประกันสังคมโดยนำใบเสร็จรับเงินค่ารักษาพยาบาลของสถานพยาบาลมายื่นต่อสำนักงานประกันสังคมเพื่อพิจารณา โดยถ้าเป็นสถานพยาบาลของรัฐและผู้ประกันตนเป็นผู้ป่วยนอกสามารถเบิกได้เท่าที่จ่ายจริงตามความจำเป็น แต่ถ้าเป็นผู้ป่วยในสามารถเบิกค่ารักษาพยาบาลได้เท่าที่จ่ายจริงตามความจำเป็น ส่วนค่าห้องและค่าอาหารสามารถเบิกได้เท่าที่จ่ายจริงตามความจำเป็น แต่ไม่เกินวันละ ๓๐๐ บาท ตลอดระยะเวลาที่เข้ารับบริการทางการแพทย์ ส่วนถ้าเป็นสถานพยาบาลของเอกชน เบิกได้เฉพาะกรณีเป็นผู้ป่วยใน สำหรับค่ารักษาพยาบาล เบิกได้ครึ่งหนึ่งของจำนวนที่จ่ายจริง แต่ไม่เกิน ๓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๐๐๐บาท สำหรับระยะเวลาภายในสามสิบวันนับแต่วันแรกที่เข้ารับบริการทางการแพทย์ ส่วนระยะเวลาที่เกินสามสิบวัน เบิกได้ครึ่งหนึ่งของจำนวนที่จ่ายจริงแต่ไม่เกินวันละ ๑๐๐ บาท และกรณีเข้ารับการรักษาพยาบาลหลายครั้งโดยระยะห่างกันไม่เกิน ๑๕ วัน ให้นับระยะเวลาเข้ารับการรักษาทุกครั้งเข้าด้วยกัน และสำหรับค่าห้องและค่าอาหาร เบิกได้เท่าที่จ่ายจริง แต่ไม่เกินวันละ ๓๐๐ บาท ตลอดระยะเวลาที่เข้ารับบริการทางการแพทย์</w:t>
      </w:r>
    </w:p>
    <w:p w:rsidR="00D979CF" w:rsidRPr="001F0221" w:rsidRDefault="00D979CF" w:rsidP="00C36D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ลูกจ้างผู้ประกันตนหรือคู่สมรสของผู้ประกันตนที่คลอดบุตร สามารถเบิกค่าบริการทางการแพทย์แบบเหมาจ่าย โดยได้รับในอัตรา ๓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๐๐๐ บาทต่อการคลอดหนึ่งครั้ง</w:t>
      </w:r>
    </w:p>
    <w:p w:rsidR="00D979CF" w:rsidRPr="001F0221" w:rsidRDefault="00D979CF" w:rsidP="00C36D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lastRenderedPageBreak/>
        <w:t>(๒) เงินทดแทนการขาดรายได้ กฎหมายกำหนดให้มีการจ่ายเงินทดแทนการขาดรายได้ร้อยละ ๕๐ ของค่าจ้างรายวันที่ใช้คำนวณเงินสมทบ โดยคำนวณเฉลี่ยจากค่าจ้างที่ใช้เป็นฐานในการคำนวณเงินสมทบเป็นเวลา ๙๐ วัน ก่อนวันรับบริการทางการแพทย์ ไม่ว่าระยะเวลานั้นจะติดต่อกันหรือไม่ (มาตรา๕๗) โดยจ่ายสำหรับการประกัน ๓ ประเภท คือ การประกันอันตรายหรือเจ็บป่วยนอกงาน การคลอดบุตรและการทุพพลภาพ ในกรณีที่ผู้ประกันตนไม่ได้รับจ้างในระหว่างหยุดงานเพื่อรักษาตามกฎหมายคุ้มครองแรงงาน หรือตามระเบียบข้อบังคับเกี่ยวกับการทำงานตามสัญญาจ้างแรงงาน หรือตามข้อตกลงเกี่ยวกับสภาพนายจ้าง แล้วแต่กรณี หรือสิทธิได้รับค่าจ้างดังกล่าวสิ้นสุดลง ก็จะจ่ายเท่าระยะเวลาที่คงเหลือ ส่วนกรณีได้รับค่าจ้างดังกล่าวน้อยกว่าเงินทดแทนการขาดรายได้ ก็จะจ่ายเงินทดแทนการขาดรายได้ในส่วนที่ยังขาดอยู่</w:t>
      </w:r>
    </w:p>
    <w:p w:rsidR="00D979CF" w:rsidRPr="001F0221" w:rsidRDefault="00D979CF" w:rsidP="00C36D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ระยะเวลาการได้รับเงินทดแทนการขาดรายได้ของผู้ประกันตนหรือคู่สมรส แตกต่างกันตามประเภทของการประกันสังคม ดังนี้</w:t>
      </w:r>
    </w:p>
    <w:p w:rsidR="00D979CF" w:rsidRPr="001F0221" w:rsidRDefault="00D979CF" w:rsidP="00C36D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ก. การประสบอันตรายหรือเจ็บป่วยนอกงาน มีสิทธิได้รับครั้งละไม่เกิน ๙๐ วัน และในระยะหนึ่งปีปฏิทินไม่เกิน ๑๘๐ วัน เว้นแต่การเจ็บป่วยเรื้อรังตามที่กำหนดในกฎกระทรวงได้รับเกิน ๑๘๐วัน แต่ไม่เกิน ๓๖๕ วันนับแต่วันแรกที่ต้องหยุดงานตามคำสั่งแพทย์จนถึงวันสุดท้ายที่แพทย์กำหนดให้หยุดหรือจนถึงวันสุดท้ายที่หยุดงาน กรณีกลับเข้าทำงานก่อนครบกำหนดตามคำสั่งแพทย์ (มาตรา ๖๔)</w:t>
      </w:r>
    </w:p>
    <w:p w:rsidR="00D979CF" w:rsidRPr="001F0221" w:rsidRDefault="00D979CF" w:rsidP="00D979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ข. การคลอดบุตร มีสิทธิได้รับครั้งละไม่เกิน ๖๐ วัน (มาตรา ๖๗)</w:t>
      </w:r>
    </w:p>
    <w:p w:rsidR="00D979CF" w:rsidRPr="001F0221" w:rsidRDefault="00D979CF" w:rsidP="00C36D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ค. การทุพพลภาพ มิสิทธิได้รับต่อไปจากที่ได้รับมาแล้ว กรณีประสบอันตรายหรือเจ็บป่วยนอกงานเป็นเวลาไม่เกิน ๑ ปี โดยได้รับต่อไปอีก ๑๕ ปี (มาตรา ๗๑)</w:t>
      </w:r>
    </w:p>
    <w:p w:rsidR="00D979CF" w:rsidRPr="001F0221" w:rsidRDefault="00D979CF" w:rsidP="00C36D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(๓) ค่าทำศพ กฎหมายกำหนดให้จ่ายค่าทำศพกรณีตาย เป็นจำนวน ๑๐๐ เท่าของอัตราสูงสุดของค่าจ้างขั้นต่ำรายวันตามกฎหมายคุ้มครองแรงงาน (มาตรา ๗๓) ซึ่งปัจจุบันอัตราสูงสุดของค่าจ้างขั้นต่ำรายวันก็คือ ๑๒๕ บาท ดังนั้นค่าทำศพจึงเป็นจำนวน ๑๒</w:t>
      </w:r>
      <w:r w:rsidRPr="001F0221">
        <w:rPr>
          <w:rFonts w:ascii="TH SarabunIT๙" w:hAnsi="TH SarabunIT๙" w:cs="TH SarabunIT๙"/>
          <w:sz w:val="32"/>
          <w:szCs w:val="32"/>
        </w:rPr>
        <w:t>,</w:t>
      </w:r>
      <w:r w:rsidRPr="001F0221">
        <w:rPr>
          <w:rFonts w:ascii="TH SarabunIT๙" w:hAnsi="TH SarabunIT๙" w:cs="TH SarabunIT๙"/>
          <w:sz w:val="32"/>
          <w:szCs w:val="32"/>
          <w:cs/>
        </w:rPr>
        <w:t>๕๐๐ บาท</w:t>
      </w:r>
    </w:p>
    <w:p w:rsidR="00D979CF" w:rsidRPr="001F0221" w:rsidRDefault="00D979CF" w:rsidP="00C36D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(๔) เงินสงเคราะห์ การจ่ายประโยชน์ทดแทนในรูปเงินสงเคราะห์มี ๓ กรณี คือ กรณีสงเคราะห์บุตร (มาตรา ๗๕) กรณีชราภาพ (มาตรา ๗๗) และกรณีว่างงาน (มาตรา ๗๙)</w:t>
      </w:r>
    </w:p>
    <w:p w:rsidR="00C36D41" w:rsidRPr="001F0221" w:rsidRDefault="00D979CF" w:rsidP="00C36D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0221">
        <w:rPr>
          <w:rFonts w:ascii="TH SarabunIT๙" w:hAnsi="TH SarabunIT๙" w:cs="TH SarabunIT๙"/>
          <w:sz w:val="32"/>
          <w:szCs w:val="32"/>
          <w:cs/>
        </w:rPr>
        <w:t>ดังนั้น เมื่อผู้ประกันตนได้จ่ายเงินสมทบมาครบกำหนดระยะเวลาที่เป็นเงื่อนไขตามกฎหมายแล้ว เกิดประสบเคราะห์ภัยหรือได้รับความเดือดร้อนตามประเภทของการประกันภัยสังคมแต่ละประเภท ก็จะมีสิทธิขอรับประโยชน์ทดแทนในรูปแบบต่าง ๆ ดังได้กล่าวมาข้างต้น โดยสำนักงานประกันสังคมจะเป็นองค์กรที่รับผิดชอบดูแลให้ผู้ประกันตน หรือผู้มีสิทธิรับประโยชน์ทดแทนได้รับความช่วยเหลือเพื่อบรรเทาความเดือดร้อนในสังคม</w:t>
      </w:r>
    </w:p>
    <w:sectPr w:rsidR="00C36D41" w:rsidRPr="001F0221" w:rsidSect="00D03DDF">
      <w:type w:val="continuous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280"/>
    <w:multiLevelType w:val="hybridMultilevel"/>
    <w:tmpl w:val="0A18992A"/>
    <w:lvl w:ilvl="0" w:tplc="F5766D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F6932"/>
    <w:multiLevelType w:val="hybridMultilevel"/>
    <w:tmpl w:val="CCE05BB8"/>
    <w:lvl w:ilvl="0" w:tplc="7230146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1212"/>
    <w:multiLevelType w:val="hybridMultilevel"/>
    <w:tmpl w:val="FA1EEC0C"/>
    <w:lvl w:ilvl="0" w:tplc="CA3C1F1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15954"/>
    <w:multiLevelType w:val="hybridMultilevel"/>
    <w:tmpl w:val="087E3158"/>
    <w:lvl w:ilvl="0" w:tplc="74A678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applyBreakingRules/>
  </w:compat>
  <w:rsids>
    <w:rsidRoot w:val="00556C9F"/>
    <w:rsid w:val="000005D2"/>
    <w:rsid w:val="00013462"/>
    <w:rsid w:val="00037601"/>
    <w:rsid w:val="00054A4F"/>
    <w:rsid w:val="0006768C"/>
    <w:rsid w:val="00083C25"/>
    <w:rsid w:val="000C1CA1"/>
    <w:rsid w:val="000E02CF"/>
    <w:rsid w:val="00140E22"/>
    <w:rsid w:val="00153638"/>
    <w:rsid w:val="00160BA3"/>
    <w:rsid w:val="00182ACF"/>
    <w:rsid w:val="00183795"/>
    <w:rsid w:val="001C28C2"/>
    <w:rsid w:val="001E4142"/>
    <w:rsid w:val="001F0221"/>
    <w:rsid w:val="001F1C73"/>
    <w:rsid w:val="002202EA"/>
    <w:rsid w:val="002237EF"/>
    <w:rsid w:val="00226092"/>
    <w:rsid w:val="00245AAD"/>
    <w:rsid w:val="002A385E"/>
    <w:rsid w:val="003321D9"/>
    <w:rsid w:val="003343EA"/>
    <w:rsid w:val="0036083A"/>
    <w:rsid w:val="00367664"/>
    <w:rsid w:val="0038048E"/>
    <w:rsid w:val="00381EBA"/>
    <w:rsid w:val="00383FD6"/>
    <w:rsid w:val="00407E88"/>
    <w:rsid w:val="00423F67"/>
    <w:rsid w:val="00431050"/>
    <w:rsid w:val="00434AF7"/>
    <w:rsid w:val="0044317F"/>
    <w:rsid w:val="00452786"/>
    <w:rsid w:val="004754C3"/>
    <w:rsid w:val="004958E1"/>
    <w:rsid w:val="004C7D8B"/>
    <w:rsid w:val="00525BFF"/>
    <w:rsid w:val="0054609A"/>
    <w:rsid w:val="00556C9F"/>
    <w:rsid w:val="005A2E4C"/>
    <w:rsid w:val="005A6AF9"/>
    <w:rsid w:val="005B2E31"/>
    <w:rsid w:val="005F417D"/>
    <w:rsid w:val="00603943"/>
    <w:rsid w:val="00641282"/>
    <w:rsid w:val="00645C86"/>
    <w:rsid w:val="006671DF"/>
    <w:rsid w:val="006A6E6B"/>
    <w:rsid w:val="006B7F74"/>
    <w:rsid w:val="006C2185"/>
    <w:rsid w:val="006D4E15"/>
    <w:rsid w:val="007141F4"/>
    <w:rsid w:val="0074269D"/>
    <w:rsid w:val="00780F1B"/>
    <w:rsid w:val="007B3C8F"/>
    <w:rsid w:val="007B6192"/>
    <w:rsid w:val="0081103E"/>
    <w:rsid w:val="00812D6C"/>
    <w:rsid w:val="00813BEE"/>
    <w:rsid w:val="008403A2"/>
    <w:rsid w:val="00852D08"/>
    <w:rsid w:val="008674C9"/>
    <w:rsid w:val="00874A17"/>
    <w:rsid w:val="00880794"/>
    <w:rsid w:val="0092355B"/>
    <w:rsid w:val="009E0540"/>
    <w:rsid w:val="009E2A2C"/>
    <w:rsid w:val="009E40F9"/>
    <w:rsid w:val="009F2862"/>
    <w:rsid w:val="00A20E22"/>
    <w:rsid w:val="00A35AD7"/>
    <w:rsid w:val="00A36890"/>
    <w:rsid w:val="00A42352"/>
    <w:rsid w:val="00A7464E"/>
    <w:rsid w:val="00A8074A"/>
    <w:rsid w:val="00A83354"/>
    <w:rsid w:val="00AC2400"/>
    <w:rsid w:val="00B145ED"/>
    <w:rsid w:val="00B15344"/>
    <w:rsid w:val="00B53892"/>
    <w:rsid w:val="00B759A2"/>
    <w:rsid w:val="00B931F5"/>
    <w:rsid w:val="00BB215A"/>
    <w:rsid w:val="00BD51FA"/>
    <w:rsid w:val="00BE4FCA"/>
    <w:rsid w:val="00BF41E7"/>
    <w:rsid w:val="00BF5333"/>
    <w:rsid w:val="00BF62C6"/>
    <w:rsid w:val="00C21933"/>
    <w:rsid w:val="00C36D41"/>
    <w:rsid w:val="00C40463"/>
    <w:rsid w:val="00CB772A"/>
    <w:rsid w:val="00CD749E"/>
    <w:rsid w:val="00D03DDF"/>
    <w:rsid w:val="00D461B6"/>
    <w:rsid w:val="00D62C12"/>
    <w:rsid w:val="00D75276"/>
    <w:rsid w:val="00D76600"/>
    <w:rsid w:val="00D96F7E"/>
    <w:rsid w:val="00D979CF"/>
    <w:rsid w:val="00D97DBC"/>
    <w:rsid w:val="00DE2B4C"/>
    <w:rsid w:val="00DF41B5"/>
    <w:rsid w:val="00E014C1"/>
    <w:rsid w:val="00E056ED"/>
    <w:rsid w:val="00E10D8E"/>
    <w:rsid w:val="00E842A9"/>
    <w:rsid w:val="00E91D4B"/>
    <w:rsid w:val="00E922D4"/>
    <w:rsid w:val="00EA67DB"/>
    <w:rsid w:val="00EB282B"/>
    <w:rsid w:val="00EC543E"/>
    <w:rsid w:val="00ED419A"/>
    <w:rsid w:val="00EF389C"/>
    <w:rsid w:val="00F027CB"/>
    <w:rsid w:val="00F245A5"/>
    <w:rsid w:val="00F31814"/>
    <w:rsid w:val="00F50E46"/>
    <w:rsid w:val="00F65C4E"/>
    <w:rsid w:val="00F7226B"/>
    <w:rsid w:val="00F7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D959-C697-4C7E-B3F5-381D8865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2313</Words>
  <Characters>13188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Pingpong_Laptop</dc:creator>
  <cp:keywords/>
  <dc:description/>
  <cp:lastModifiedBy>MC COMPUTER</cp:lastModifiedBy>
  <cp:revision>40</cp:revision>
  <dcterms:created xsi:type="dcterms:W3CDTF">2018-06-07T06:28:00Z</dcterms:created>
  <dcterms:modified xsi:type="dcterms:W3CDTF">2018-07-12T07:12:00Z</dcterms:modified>
</cp:coreProperties>
</file>